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D8BAE" w14:textId="5C2CFC75" w:rsidR="009977BD" w:rsidRPr="001B17A7" w:rsidRDefault="009977BD" w:rsidP="001B17A7">
      <w:pPr>
        <w:spacing w:line="240" w:lineRule="auto"/>
        <w:rPr>
          <w:rFonts w:ascii="Calibri" w:hAnsi="Calibri" w:cs="Calibri"/>
          <w:b/>
          <w:bCs/>
          <w:sz w:val="28"/>
          <w:szCs w:val="28"/>
        </w:rPr>
      </w:pPr>
      <w:r w:rsidRPr="001B17A7">
        <w:rPr>
          <w:rFonts w:ascii="Calibri" w:hAnsi="Calibri" w:cs="Calibri"/>
          <w:b/>
          <w:bCs/>
          <w:sz w:val="28"/>
          <w:szCs w:val="28"/>
        </w:rPr>
        <w:t xml:space="preserve">Slunce, sůl, moře. A </w:t>
      </w:r>
      <w:r w:rsidR="0097496C" w:rsidRPr="001B17A7">
        <w:rPr>
          <w:rFonts w:ascii="Calibri" w:hAnsi="Calibri" w:cs="Calibri"/>
          <w:b/>
          <w:bCs/>
          <w:sz w:val="28"/>
          <w:szCs w:val="28"/>
        </w:rPr>
        <w:t>o</w:t>
      </w:r>
      <w:r w:rsidRPr="001B17A7">
        <w:rPr>
          <w:rFonts w:ascii="Calibri" w:hAnsi="Calibri" w:cs="Calibri"/>
          <w:b/>
          <w:bCs/>
          <w:sz w:val="28"/>
          <w:szCs w:val="28"/>
        </w:rPr>
        <w:t>chrana pleti, která se neztratí ani pod hladinou</w:t>
      </w:r>
    </w:p>
    <w:p w14:paraId="430FEDCD" w14:textId="5BED9600" w:rsidR="009977BD" w:rsidRPr="001B17A7" w:rsidRDefault="00A83E6D" w:rsidP="005B4EDF">
      <w:pPr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44DF311E" wp14:editId="34057DBC">
            <wp:simplePos x="0" y="0"/>
            <wp:positionH relativeFrom="margin">
              <wp:posOffset>3589020</wp:posOffset>
            </wp:positionH>
            <wp:positionV relativeFrom="margin">
              <wp:posOffset>922959</wp:posOffset>
            </wp:positionV>
            <wp:extent cx="2162175" cy="1442085"/>
            <wp:effectExtent l="0" t="0" r="9525" b="5715"/>
            <wp:wrapSquare wrapText="bothSides"/>
            <wp:docPr id="90501014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010148" name="Obrázek 90501014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42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C32C2" w:rsidRPr="001B17A7">
        <w:rPr>
          <w:rFonts w:ascii="Calibri" w:hAnsi="Calibri" w:cs="Calibri"/>
          <w:b/>
          <w:bCs/>
        </w:rPr>
        <w:t>Je tu čas dovolených. Dny u moře, koupání, dlouhé procházky po pláži a samozřejmě sluníčko. S</w:t>
      </w:r>
      <w:r w:rsidR="009977BD" w:rsidRPr="001B17A7">
        <w:rPr>
          <w:rFonts w:ascii="Calibri" w:hAnsi="Calibri" w:cs="Calibri"/>
          <w:b/>
          <w:bCs/>
        </w:rPr>
        <w:t xml:space="preserve">tejně přirozeně, jako si balíme plavky a oblíbené šaty, </w:t>
      </w:r>
      <w:r w:rsidR="003C32C2" w:rsidRPr="001B17A7">
        <w:rPr>
          <w:rFonts w:ascii="Calibri" w:hAnsi="Calibri" w:cs="Calibri"/>
          <w:b/>
          <w:bCs/>
        </w:rPr>
        <w:t xml:space="preserve">už </w:t>
      </w:r>
      <w:r w:rsidR="009977BD" w:rsidRPr="001B17A7">
        <w:rPr>
          <w:rFonts w:ascii="Calibri" w:hAnsi="Calibri" w:cs="Calibri"/>
          <w:b/>
          <w:bCs/>
        </w:rPr>
        <w:t>dnes myslíme i na kvalitní ochranu pleti.</w:t>
      </w:r>
    </w:p>
    <w:p w14:paraId="5522AA7D" w14:textId="72770AFE" w:rsidR="009977BD" w:rsidRPr="001B17A7" w:rsidRDefault="003C32C2" w:rsidP="005B4EDF">
      <w:pPr>
        <w:spacing w:line="240" w:lineRule="auto"/>
        <w:jc w:val="both"/>
        <w:rPr>
          <w:rFonts w:ascii="Calibri" w:hAnsi="Calibri" w:cs="Calibri"/>
        </w:rPr>
      </w:pPr>
      <w:r w:rsidRPr="001B17A7">
        <w:rPr>
          <w:rFonts w:ascii="Calibri" w:hAnsi="Calibri" w:cs="Calibri"/>
        </w:rPr>
        <w:t>M</w:t>
      </w:r>
      <w:r w:rsidR="009977BD" w:rsidRPr="001B17A7">
        <w:rPr>
          <w:rFonts w:ascii="Calibri" w:hAnsi="Calibri" w:cs="Calibri"/>
        </w:rPr>
        <w:t xml:space="preserve">oderní </w:t>
      </w:r>
      <w:r w:rsidR="0097496C" w:rsidRPr="001B17A7">
        <w:rPr>
          <w:rFonts w:ascii="Calibri" w:hAnsi="Calibri" w:cs="Calibri"/>
        </w:rPr>
        <w:t xml:space="preserve">krémy s vysokým SPF, tedy </w:t>
      </w:r>
      <w:r w:rsidRPr="001B17A7">
        <w:rPr>
          <w:rFonts w:ascii="Calibri" w:hAnsi="Calibri" w:cs="Calibri"/>
        </w:rPr>
        <w:t xml:space="preserve">s vysokým </w:t>
      </w:r>
      <w:r w:rsidR="0097496C" w:rsidRPr="001B17A7">
        <w:rPr>
          <w:rFonts w:ascii="Calibri" w:hAnsi="Calibri" w:cs="Calibri"/>
        </w:rPr>
        <w:t xml:space="preserve">ochranným faktorem </w:t>
      </w:r>
      <w:r w:rsidR="009977BD" w:rsidRPr="001B17A7">
        <w:rPr>
          <w:rFonts w:ascii="Calibri" w:hAnsi="Calibri" w:cs="Calibri"/>
        </w:rPr>
        <w:t xml:space="preserve">už dávno </w:t>
      </w:r>
      <w:r w:rsidR="0097496C" w:rsidRPr="001B17A7">
        <w:rPr>
          <w:rFonts w:ascii="Calibri" w:hAnsi="Calibri" w:cs="Calibri"/>
        </w:rPr>
        <w:t>nejsou</w:t>
      </w:r>
      <w:r w:rsidR="009977BD" w:rsidRPr="001B17A7">
        <w:rPr>
          <w:rFonts w:ascii="Calibri" w:hAnsi="Calibri" w:cs="Calibri"/>
        </w:rPr>
        <w:t xml:space="preserve"> jen „krém</w:t>
      </w:r>
      <w:r w:rsidR="0097496C" w:rsidRPr="001B17A7">
        <w:rPr>
          <w:rFonts w:ascii="Calibri" w:hAnsi="Calibri" w:cs="Calibri"/>
        </w:rPr>
        <w:t>y</w:t>
      </w:r>
      <w:r w:rsidR="009977BD" w:rsidRPr="001B17A7">
        <w:rPr>
          <w:rFonts w:ascii="Calibri" w:hAnsi="Calibri" w:cs="Calibri"/>
        </w:rPr>
        <w:t xml:space="preserve"> proti spálení“. Chceme </w:t>
      </w:r>
      <w:r w:rsidR="0097496C" w:rsidRPr="001B17A7">
        <w:rPr>
          <w:rFonts w:ascii="Calibri" w:hAnsi="Calibri" w:cs="Calibri"/>
        </w:rPr>
        <w:t xml:space="preserve">totiž své pleti dopřát </w:t>
      </w:r>
      <w:r w:rsidR="009977BD" w:rsidRPr="001B17A7">
        <w:rPr>
          <w:rFonts w:ascii="Calibri" w:hAnsi="Calibri" w:cs="Calibri"/>
        </w:rPr>
        <w:t xml:space="preserve">víc — </w:t>
      </w:r>
      <w:r w:rsidRPr="001B17A7">
        <w:rPr>
          <w:rFonts w:ascii="Calibri" w:hAnsi="Calibri" w:cs="Calibri"/>
        </w:rPr>
        <w:t xml:space="preserve">nejen </w:t>
      </w:r>
      <w:r w:rsidR="009977BD" w:rsidRPr="001B17A7">
        <w:rPr>
          <w:rFonts w:ascii="Calibri" w:hAnsi="Calibri" w:cs="Calibri"/>
        </w:rPr>
        <w:t>vysokou ochranu</w:t>
      </w:r>
      <w:r w:rsidRPr="001B17A7">
        <w:rPr>
          <w:rFonts w:ascii="Calibri" w:hAnsi="Calibri" w:cs="Calibri"/>
        </w:rPr>
        <w:t xml:space="preserve"> proti UV záření</w:t>
      </w:r>
      <w:r w:rsidR="009977BD" w:rsidRPr="001B17A7">
        <w:rPr>
          <w:rFonts w:ascii="Calibri" w:hAnsi="Calibri" w:cs="Calibri"/>
        </w:rPr>
        <w:t xml:space="preserve">, </w:t>
      </w:r>
      <w:r w:rsidRPr="001B17A7">
        <w:rPr>
          <w:rFonts w:ascii="Calibri" w:hAnsi="Calibri" w:cs="Calibri"/>
        </w:rPr>
        <w:t xml:space="preserve">ale i </w:t>
      </w:r>
      <w:r w:rsidR="009977BD" w:rsidRPr="001B17A7">
        <w:rPr>
          <w:rFonts w:ascii="Calibri" w:hAnsi="Calibri" w:cs="Calibri"/>
        </w:rPr>
        <w:t xml:space="preserve">příjemnou texturu, </w:t>
      </w:r>
      <w:r w:rsidR="0097496C" w:rsidRPr="001B17A7">
        <w:rPr>
          <w:rFonts w:ascii="Calibri" w:hAnsi="Calibri" w:cs="Calibri"/>
        </w:rPr>
        <w:t xml:space="preserve">výživu </w:t>
      </w:r>
      <w:r w:rsidR="009977BD" w:rsidRPr="001B17A7">
        <w:rPr>
          <w:rFonts w:ascii="Calibri" w:hAnsi="Calibri" w:cs="Calibri"/>
        </w:rPr>
        <w:t>a ideálně složení, které obstojí během koupání nebo potápění v moři.</w:t>
      </w:r>
    </w:p>
    <w:p w14:paraId="2DF34F29" w14:textId="77E7EE15" w:rsidR="009977BD" w:rsidRPr="001B17A7" w:rsidRDefault="009977BD" w:rsidP="005B4EDF">
      <w:pPr>
        <w:spacing w:line="240" w:lineRule="auto"/>
        <w:jc w:val="both"/>
        <w:rPr>
          <w:rFonts w:ascii="Calibri" w:hAnsi="Calibri" w:cs="Calibri"/>
          <w:b/>
          <w:bCs/>
        </w:rPr>
      </w:pPr>
      <w:r w:rsidRPr="001B17A7">
        <w:rPr>
          <w:rFonts w:ascii="Calibri" w:hAnsi="Calibri" w:cs="Calibri"/>
          <w:b/>
          <w:bCs/>
        </w:rPr>
        <w:t>Slunce pleti prospívá. Ale jen do určité míry</w:t>
      </w:r>
    </w:p>
    <w:p w14:paraId="4C10EEF4" w14:textId="4C06E2CC" w:rsidR="00CD23A5" w:rsidRPr="001B17A7" w:rsidRDefault="009977BD" w:rsidP="005B4EDF">
      <w:pPr>
        <w:spacing w:line="240" w:lineRule="auto"/>
        <w:jc w:val="both"/>
        <w:rPr>
          <w:rFonts w:ascii="Calibri" w:hAnsi="Calibri" w:cs="Calibri"/>
        </w:rPr>
      </w:pPr>
      <w:r w:rsidRPr="001B17A7">
        <w:rPr>
          <w:rFonts w:ascii="Calibri" w:hAnsi="Calibri" w:cs="Calibri"/>
        </w:rPr>
        <w:t>Dermatologové se shodují, že právě UV záření stojí za velkou částí předčasného stárnutí pleti</w:t>
      </w:r>
      <w:r w:rsidR="003C32C2" w:rsidRPr="001B17A7">
        <w:rPr>
          <w:rFonts w:ascii="Calibri" w:hAnsi="Calibri" w:cs="Calibri"/>
        </w:rPr>
        <w:t xml:space="preserve"> </w:t>
      </w:r>
      <w:r w:rsidRPr="001B17A7">
        <w:rPr>
          <w:rFonts w:ascii="Calibri" w:hAnsi="Calibri" w:cs="Calibri"/>
        </w:rPr>
        <w:t xml:space="preserve">i vznikem pigmentových skvrn. </w:t>
      </w:r>
      <w:r w:rsidR="00025377" w:rsidRPr="001B17A7">
        <w:rPr>
          <w:rFonts w:ascii="Calibri" w:hAnsi="Calibri" w:cs="Calibri"/>
          <w:i/>
          <w:iCs/>
        </w:rPr>
        <w:t>„</w:t>
      </w:r>
      <w:r w:rsidR="00DA6E5D">
        <w:rPr>
          <w:rFonts w:ascii="Calibri" w:hAnsi="Calibri" w:cs="Calibri"/>
          <w:i/>
          <w:iCs/>
        </w:rPr>
        <w:t xml:space="preserve">Doporučuji používat kvalitní krém s vysokým ochranným faktorem SPF proti zarudnutí pokožky a PA ochranou proti hlubokému poškození pleti. </w:t>
      </w:r>
      <w:r w:rsidR="00CD23A5" w:rsidRPr="001B17A7">
        <w:rPr>
          <w:rFonts w:ascii="Calibri" w:hAnsi="Calibri" w:cs="Calibri"/>
          <w:i/>
          <w:iCs/>
        </w:rPr>
        <w:t>Tím spíš, pokud jste v nedávné době podstoupili nějaké dermatologické ošetření</w:t>
      </w:r>
      <w:r w:rsidR="00025377" w:rsidRPr="001B17A7">
        <w:rPr>
          <w:rFonts w:ascii="Calibri" w:hAnsi="Calibri" w:cs="Calibri"/>
          <w:i/>
          <w:iCs/>
        </w:rPr>
        <w:t>,“</w:t>
      </w:r>
      <w:r w:rsidR="00025377" w:rsidRPr="001B17A7">
        <w:rPr>
          <w:rFonts w:ascii="Calibri" w:hAnsi="Calibri" w:cs="Calibri"/>
        </w:rPr>
        <w:t xml:space="preserve"> říká Iveta Pecháčková z Dermitage</w:t>
      </w:r>
      <w:r w:rsidR="00CD23A5" w:rsidRPr="001B17A7">
        <w:rPr>
          <w:rFonts w:ascii="Calibri" w:hAnsi="Calibri" w:cs="Calibri"/>
        </w:rPr>
        <w:t xml:space="preserve">. </w:t>
      </w:r>
    </w:p>
    <w:p w14:paraId="73C1B182" w14:textId="7FAFE8B4" w:rsidR="009977BD" w:rsidRPr="001B17A7" w:rsidRDefault="009977BD" w:rsidP="005B4EDF">
      <w:pPr>
        <w:spacing w:line="240" w:lineRule="auto"/>
        <w:jc w:val="both"/>
        <w:rPr>
          <w:rFonts w:ascii="Calibri" w:hAnsi="Calibri" w:cs="Calibri"/>
          <w:b/>
          <w:bCs/>
        </w:rPr>
      </w:pPr>
      <w:r w:rsidRPr="001B17A7">
        <w:rPr>
          <w:rFonts w:ascii="Calibri" w:hAnsi="Calibri" w:cs="Calibri"/>
          <w:b/>
          <w:bCs/>
        </w:rPr>
        <w:t>Krása, která patří i do moře</w:t>
      </w:r>
    </w:p>
    <w:p w14:paraId="166E3489" w14:textId="61DF76DD" w:rsidR="0002732E" w:rsidRPr="001B17A7" w:rsidRDefault="009977BD" w:rsidP="005B4EDF">
      <w:pPr>
        <w:spacing w:line="240" w:lineRule="auto"/>
        <w:jc w:val="both"/>
        <w:rPr>
          <w:rFonts w:ascii="Calibri" w:hAnsi="Calibri" w:cs="Calibri"/>
        </w:rPr>
      </w:pPr>
      <w:r w:rsidRPr="001B17A7">
        <w:rPr>
          <w:rFonts w:ascii="Calibri" w:hAnsi="Calibri" w:cs="Calibri"/>
        </w:rPr>
        <w:t xml:space="preserve">S rostoucí oblibou potápění a šnorchlování se stále víc řeší </w:t>
      </w:r>
      <w:r w:rsidR="0002732E" w:rsidRPr="001B17A7">
        <w:rPr>
          <w:rFonts w:ascii="Calibri" w:hAnsi="Calibri" w:cs="Calibri"/>
        </w:rPr>
        <w:t>i</w:t>
      </w:r>
      <w:r w:rsidRPr="001B17A7">
        <w:rPr>
          <w:rFonts w:ascii="Calibri" w:hAnsi="Calibri" w:cs="Calibri"/>
        </w:rPr>
        <w:t xml:space="preserve"> složení opalovacích přípravků používaných v moři. </w:t>
      </w:r>
      <w:r w:rsidR="0002732E" w:rsidRPr="001B17A7">
        <w:rPr>
          <w:rFonts w:ascii="Calibri" w:hAnsi="Calibri" w:cs="Calibri"/>
        </w:rPr>
        <w:t>Některé destinace dnes dokonce regulují složení opalovacích krémů kvůli ochraně korálových útesů. Chemické filtry totiž mohou negativně ovlivňovat mořské ekosystémy.</w:t>
      </w:r>
      <w:r w:rsidR="00964E27">
        <w:rPr>
          <w:rFonts w:ascii="Calibri" w:hAnsi="Calibri" w:cs="Calibri"/>
        </w:rPr>
        <w:t xml:space="preserve"> </w:t>
      </w:r>
      <w:r w:rsidRPr="001B17A7">
        <w:rPr>
          <w:rFonts w:ascii="Calibri" w:hAnsi="Calibri" w:cs="Calibri"/>
        </w:rPr>
        <w:t xml:space="preserve">Právě proto si ženy stále častěji vybírají </w:t>
      </w:r>
      <w:r w:rsidR="00701B36" w:rsidRPr="001B17A7">
        <w:rPr>
          <w:rFonts w:ascii="Calibri" w:hAnsi="Calibri" w:cs="Calibri"/>
        </w:rPr>
        <w:t>přípravky</w:t>
      </w:r>
      <w:r w:rsidRPr="001B17A7">
        <w:rPr>
          <w:rFonts w:ascii="Calibri" w:hAnsi="Calibri" w:cs="Calibri"/>
        </w:rPr>
        <w:t xml:space="preserve">, které </w:t>
      </w:r>
      <w:r w:rsidR="00E205AD" w:rsidRPr="001B17A7">
        <w:rPr>
          <w:rFonts w:ascii="Calibri" w:hAnsi="Calibri" w:cs="Calibri"/>
        </w:rPr>
        <w:t xml:space="preserve">nejen pleť ochrání, ale také ji vyživují, nezatěžují, </w:t>
      </w:r>
      <w:r w:rsidRPr="001B17A7">
        <w:rPr>
          <w:rFonts w:ascii="Calibri" w:hAnsi="Calibri" w:cs="Calibri"/>
        </w:rPr>
        <w:t xml:space="preserve">a </w:t>
      </w:r>
      <w:r w:rsidR="00701B36" w:rsidRPr="001B17A7">
        <w:rPr>
          <w:rFonts w:ascii="Calibri" w:hAnsi="Calibri" w:cs="Calibri"/>
        </w:rPr>
        <w:t xml:space="preserve">jsou </w:t>
      </w:r>
      <w:r w:rsidRPr="001B17A7">
        <w:rPr>
          <w:rFonts w:ascii="Calibri" w:hAnsi="Calibri" w:cs="Calibri"/>
        </w:rPr>
        <w:t xml:space="preserve">vhodné i pro </w:t>
      </w:r>
      <w:r w:rsidR="00E205AD" w:rsidRPr="001B17A7">
        <w:rPr>
          <w:rFonts w:ascii="Calibri" w:hAnsi="Calibri" w:cs="Calibri"/>
        </w:rPr>
        <w:t>výlety za sluncem na druhém konci světa</w:t>
      </w:r>
      <w:r w:rsidRPr="001B17A7">
        <w:rPr>
          <w:rFonts w:ascii="Calibri" w:hAnsi="Calibri" w:cs="Calibri"/>
        </w:rPr>
        <w:t>.</w:t>
      </w:r>
      <w:r w:rsidR="0002732E" w:rsidRPr="001B17A7">
        <w:rPr>
          <w:rFonts w:ascii="Calibri" w:hAnsi="Calibri" w:cs="Calibri"/>
        </w:rPr>
        <w:t xml:space="preserve"> </w:t>
      </w:r>
    </w:p>
    <w:p w14:paraId="23F81282" w14:textId="0ECB856F" w:rsidR="00E205AD" w:rsidRPr="001B17A7" w:rsidRDefault="00E205AD" w:rsidP="005B4EDF">
      <w:pPr>
        <w:spacing w:line="240" w:lineRule="auto"/>
        <w:jc w:val="both"/>
        <w:rPr>
          <w:rFonts w:ascii="Calibri" w:hAnsi="Calibri" w:cs="Calibri"/>
        </w:rPr>
      </w:pPr>
      <w:r w:rsidRPr="001B17A7">
        <w:rPr>
          <w:rFonts w:ascii="Calibri" w:hAnsi="Calibri" w:cs="Calibri"/>
        </w:rPr>
        <w:t xml:space="preserve">Můžeme investovat do sér, masek i anti-age péče, ale bez kvalitní širokospektrální ochrany před sluncem ztrácí velká část kosmetické rutiny svůj efekt. </w:t>
      </w:r>
      <w:r w:rsidR="00964E27">
        <w:rPr>
          <w:rFonts w:ascii="Calibri" w:hAnsi="Calibri" w:cs="Calibri"/>
        </w:rPr>
        <w:t>Opalovací krém</w:t>
      </w:r>
      <w:r w:rsidRPr="001B17A7">
        <w:rPr>
          <w:rFonts w:ascii="Calibri" w:hAnsi="Calibri" w:cs="Calibri"/>
        </w:rPr>
        <w:t xml:space="preserve"> už dnes není jen doplněk do plážové tašky. Je to jeden z nejdůležitějších přípravků pro krásnou a zdravou pleť.</w:t>
      </w:r>
    </w:p>
    <w:p w14:paraId="20404948" w14:textId="2C930633" w:rsidR="00814E6E" w:rsidRPr="001B17A7" w:rsidRDefault="00701B36" w:rsidP="005B4EDF">
      <w:pPr>
        <w:spacing w:line="240" w:lineRule="auto"/>
        <w:jc w:val="both"/>
        <w:rPr>
          <w:rFonts w:ascii="Calibri" w:hAnsi="Calibri" w:cs="Calibri"/>
          <w:b/>
          <w:bCs/>
        </w:rPr>
      </w:pPr>
      <w:r w:rsidRPr="001B17A7">
        <w:rPr>
          <w:rFonts w:ascii="Calibri" w:hAnsi="Calibri" w:cs="Calibri"/>
          <w:b/>
          <w:bCs/>
        </w:rPr>
        <w:t>Náš tip</w:t>
      </w:r>
    </w:p>
    <w:p w14:paraId="511B8878" w14:textId="7CE3D825" w:rsidR="00964E27" w:rsidRPr="001B17A7" w:rsidRDefault="00A83E6D" w:rsidP="00964E27">
      <w:pPr>
        <w:spacing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58240" behindDoc="0" locked="0" layoutInCell="1" allowOverlap="1" wp14:anchorId="4DDD9BF1" wp14:editId="7C2F0CA8">
            <wp:simplePos x="0" y="0"/>
            <wp:positionH relativeFrom="margin">
              <wp:posOffset>4196467</wp:posOffset>
            </wp:positionH>
            <wp:positionV relativeFrom="margin">
              <wp:posOffset>6123222</wp:posOffset>
            </wp:positionV>
            <wp:extent cx="1649095" cy="2060575"/>
            <wp:effectExtent l="0" t="0" r="8255" b="0"/>
            <wp:wrapSquare wrapText="bothSides"/>
            <wp:docPr id="2218685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86854" name="Obrázek 2218685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9095" cy="206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5377" w:rsidRPr="001B17A7">
        <w:rPr>
          <w:rFonts w:ascii="Calibri" w:hAnsi="Calibri" w:cs="Calibri"/>
        </w:rPr>
        <w:t xml:space="preserve">Opalovací krém </w:t>
      </w:r>
      <w:hyperlink r:id="rId8" w:history="1">
        <w:r w:rsidR="00701B36" w:rsidRPr="001B17A7">
          <w:rPr>
            <w:rStyle w:val="Hypertextovodkaz"/>
            <w:rFonts w:ascii="Calibri" w:hAnsi="Calibri" w:cs="Calibri"/>
          </w:rPr>
          <w:t>Genosys Ultra Shield Sun Cream SPF50</w:t>
        </w:r>
        <w:r w:rsidR="00DA6E5D">
          <w:rPr>
            <w:rStyle w:val="Hypertextovodkaz"/>
            <w:rFonts w:ascii="Calibri" w:hAnsi="Calibri" w:cs="Calibri"/>
          </w:rPr>
          <w:t>+ PA++++</w:t>
        </w:r>
      </w:hyperlink>
      <w:r w:rsidR="00DA6E5D">
        <w:t xml:space="preserve"> </w:t>
      </w:r>
      <w:r w:rsidR="00701B36" w:rsidRPr="001B17A7">
        <w:rPr>
          <w:rFonts w:ascii="Calibri" w:hAnsi="Calibri" w:cs="Calibri"/>
        </w:rPr>
        <w:t xml:space="preserve"> </w:t>
      </w:r>
      <w:r w:rsidR="00025377" w:rsidRPr="001B17A7">
        <w:rPr>
          <w:rFonts w:ascii="Calibri" w:hAnsi="Calibri" w:cs="Calibri"/>
        </w:rPr>
        <w:t xml:space="preserve">poskytuje širokospektrální ochranu proti UVA i UVB záření a funguje jako účinný štít proti negativním dopadům sluneční expozice. Jeho složení je obohaceno o nízkomolekulární kyselinu hyaluronovou MicroHA™, která proniká do hlubších vrstev pokožky, pomáhá ji hydratovat, </w:t>
      </w:r>
      <w:r w:rsidR="001B17A7" w:rsidRPr="001B17A7">
        <w:rPr>
          <w:rFonts w:ascii="Calibri" w:hAnsi="Calibri" w:cs="Calibri"/>
        </w:rPr>
        <w:t xml:space="preserve">regenerovat a </w:t>
      </w:r>
      <w:r w:rsidR="00025377" w:rsidRPr="001B17A7">
        <w:rPr>
          <w:rFonts w:ascii="Calibri" w:hAnsi="Calibri" w:cs="Calibri"/>
        </w:rPr>
        <w:t xml:space="preserve">působí proti volným radikálům. ProbioMETA™ na bázi fermentovaných laktobacilů posiluje přirozenou obranyschopnost pokožky. Ochranný účinek doplňuje </w:t>
      </w:r>
      <w:r w:rsidR="006D15C5">
        <w:rPr>
          <w:rFonts w:ascii="Calibri" w:hAnsi="Calibri" w:cs="Calibri"/>
        </w:rPr>
        <w:t>a</w:t>
      </w:r>
      <w:r w:rsidR="00025377" w:rsidRPr="001B17A7">
        <w:rPr>
          <w:rFonts w:ascii="Calibri" w:hAnsi="Calibri" w:cs="Calibri"/>
        </w:rPr>
        <w:t>ntioxidační komplex z tropického ovoce. Krém je vhodný i pro pokožku po estetických zákrocích, jako je peeling či mikrojehličkování. Jeho složení neobsahuje látky zatěžující mořské ekosystémy, a krém</w:t>
      </w:r>
      <w:r w:rsidR="003359C0">
        <w:rPr>
          <w:rFonts w:ascii="Calibri" w:hAnsi="Calibri" w:cs="Calibri"/>
        </w:rPr>
        <w:t xml:space="preserve"> je tak</w:t>
      </w:r>
      <w:r w:rsidR="00025377" w:rsidRPr="001B17A7">
        <w:rPr>
          <w:rFonts w:ascii="Calibri" w:hAnsi="Calibri" w:cs="Calibri"/>
        </w:rPr>
        <w:t xml:space="preserve"> vhodný i pro plavání a vodní sporty.</w:t>
      </w:r>
      <w:r w:rsidR="00964E27">
        <w:rPr>
          <w:rFonts w:ascii="Calibri" w:hAnsi="Calibri" w:cs="Calibri"/>
        </w:rPr>
        <w:t xml:space="preserve"> </w:t>
      </w:r>
      <w:r w:rsidR="00964E27" w:rsidRPr="001B17A7">
        <w:rPr>
          <w:rFonts w:ascii="Calibri" w:hAnsi="Calibri" w:cs="Calibri"/>
        </w:rPr>
        <w:t xml:space="preserve">Je bezbarvý, snadno se vstřebává a </w:t>
      </w:r>
      <w:r w:rsidR="003359C0">
        <w:rPr>
          <w:rFonts w:ascii="Calibri" w:hAnsi="Calibri" w:cs="Calibri"/>
        </w:rPr>
        <w:t>hodí se</w:t>
      </w:r>
      <w:r w:rsidR="00964E27" w:rsidRPr="001B17A7">
        <w:rPr>
          <w:rFonts w:ascii="Calibri" w:hAnsi="Calibri" w:cs="Calibri"/>
        </w:rPr>
        <w:t xml:space="preserve"> i jako podklad pod make-up.</w:t>
      </w:r>
    </w:p>
    <w:p w14:paraId="6662B1AB" w14:textId="77777777" w:rsidR="001B17A7" w:rsidRPr="001B17A7" w:rsidRDefault="001B17A7" w:rsidP="001B17A7">
      <w:pPr>
        <w:pStyle w:val="Bezmezer"/>
        <w:rPr>
          <w:rFonts w:ascii="Calibri" w:hAnsi="Calibri" w:cs="Calibri"/>
          <w:b/>
          <w:bCs/>
          <w:sz w:val="22"/>
          <w:szCs w:val="22"/>
        </w:rPr>
      </w:pPr>
      <w:r w:rsidRPr="001B17A7">
        <w:rPr>
          <w:rFonts w:ascii="Calibri" w:hAnsi="Calibri" w:cs="Calibri"/>
          <w:b/>
          <w:bCs/>
          <w:sz w:val="22"/>
          <w:szCs w:val="22"/>
        </w:rPr>
        <w:t xml:space="preserve">Více na </w:t>
      </w:r>
      <w:hyperlink r:id="rId9" w:history="1">
        <w:r w:rsidRPr="001B17A7">
          <w:rPr>
            <w:rStyle w:val="Hypertextovodkaz"/>
            <w:rFonts w:ascii="Calibri" w:hAnsi="Calibri" w:cs="Calibri"/>
            <w:b/>
            <w:bCs/>
            <w:sz w:val="22"/>
            <w:szCs w:val="22"/>
          </w:rPr>
          <w:t>Dermitage.cz</w:t>
        </w:r>
      </w:hyperlink>
      <w:r w:rsidRPr="001B17A7">
        <w:rPr>
          <w:rFonts w:ascii="Calibri" w:hAnsi="Calibri" w:cs="Calibri"/>
          <w:sz w:val="22"/>
          <w:szCs w:val="22"/>
        </w:rPr>
        <w:t>.</w:t>
      </w:r>
    </w:p>
    <w:p w14:paraId="1F8DB62D" w14:textId="55B5C2C5" w:rsidR="00025377" w:rsidRPr="001B17A7" w:rsidRDefault="001B17A7" w:rsidP="001B17A7">
      <w:p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1B17A7">
        <w:rPr>
          <w:rFonts w:ascii="Calibri" w:hAnsi="Calibri" w:cs="Calibri"/>
          <w:b/>
          <w:bCs/>
          <w:sz w:val="22"/>
          <w:szCs w:val="22"/>
        </w:rPr>
        <w:t xml:space="preserve">Fotografie jsou pro redakci připravené zde: </w:t>
      </w:r>
      <w:hyperlink r:id="rId10" w:history="1">
        <w:r w:rsidR="005B4EDF" w:rsidRPr="005B4EDF">
          <w:rPr>
            <w:rStyle w:val="Hypertextovodkaz"/>
            <w:rFonts w:ascii="Calibri" w:hAnsi="Calibri" w:cs="Calibri"/>
            <w:b/>
            <w:bCs/>
            <w:sz w:val="22"/>
            <w:szCs w:val="22"/>
          </w:rPr>
          <w:t>Genosys MSC Multi Sun Cream</w:t>
        </w:r>
      </w:hyperlink>
      <w:r w:rsidRPr="001B17A7">
        <w:rPr>
          <w:rFonts w:ascii="Calibri" w:hAnsi="Calibri" w:cs="Calibri"/>
          <w:b/>
          <w:bCs/>
          <w:sz w:val="22"/>
          <w:szCs w:val="22"/>
        </w:rPr>
        <w:br/>
        <w:t>Kontakt pro média</w:t>
      </w:r>
      <w:r w:rsidRPr="001B17A7">
        <w:rPr>
          <w:rFonts w:ascii="Calibri" w:hAnsi="Calibri" w:cs="Calibri"/>
          <w:sz w:val="22"/>
          <w:szCs w:val="22"/>
        </w:rPr>
        <w:t xml:space="preserve">: Iveta Horáková, +420 607 905 035, </w:t>
      </w:r>
      <w:hyperlink r:id="rId11" w:history="1">
        <w:r w:rsidRPr="001B17A7">
          <w:rPr>
            <w:rStyle w:val="Hypertextovodkaz"/>
            <w:rFonts w:ascii="Calibri" w:hAnsi="Calibri" w:cs="Calibri"/>
            <w:sz w:val="22"/>
            <w:szCs w:val="22"/>
          </w:rPr>
          <w:t>iveta.horakova@kalibri.cz</w:t>
        </w:r>
      </w:hyperlink>
    </w:p>
    <w:sectPr w:rsidR="00025377" w:rsidRPr="001B17A7" w:rsidSect="005B4EDF">
      <w:headerReference w:type="default" r:id="rId12"/>
      <w:pgSz w:w="11906" w:h="16838"/>
      <w:pgMar w:top="1560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54BC0" w14:textId="77777777" w:rsidR="00E42EDE" w:rsidRDefault="00E42EDE" w:rsidP="001B17A7">
      <w:pPr>
        <w:spacing w:after="0" w:line="240" w:lineRule="auto"/>
      </w:pPr>
      <w:r>
        <w:separator/>
      </w:r>
    </w:p>
  </w:endnote>
  <w:endnote w:type="continuationSeparator" w:id="0">
    <w:p w14:paraId="66A42C3D" w14:textId="77777777" w:rsidR="00E42EDE" w:rsidRDefault="00E42EDE" w:rsidP="001B1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A1B1F" w14:textId="77777777" w:rsidR="00E42EDE" w:rsidRDefault="00E42EDE" w:rsidP="001B17A7">
      <w:pPr>
        <w:spacing w:after="0" w:line="240" w:lineRule="auto"/>
      </w:pPr>
      <w:r>
        <w:separator/>
      </w:r>
    </w:p>
  </w:footnote>
  <w:footnote w:type="continuationSeparator" w:id="0">
    <w:p w14:paraId="74D4FB78" w14:textId="77777777" w:rsidR="00E42EDE" w:rsidRDefault="00E42EDE" w:rsidP="001B1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2CCF4" w14:textId="4439A346" w:rsidR="001B17A7" w:rsidRDefault="001B17A7" w:rsidP="001B17A7">
    <w:pPr>
      <w:pStyle w:val="Zhlav"/>
      <w:jc w:val="center"/>
    </w:pPr>
    <w:r>
      <w:rPr>
        <w:noProof/>
      </w:rPr>
      <w:drawing>
        <wp:inline distT="0" distB="0" distL="0" distR="0" wp14:anchorId="7239966F" wp14:editId="264D10A5">
          <wp:extent cx="1590675" cy="477597"/>
          <wp:effectExtent l="0" t="0" r="0" b="0"/>
          <wp:docPr id="188150982" name="Obrázek 1" descr="eshop.dermit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hop.dermit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5365" cy="4820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7BD"/>
    <w:rsid w:val="00025377"/>
    <w:rsid w:val="0002732E"/>
    <w:rsid w:val="000C1C7D"/>
    <w:rsid w:val="001B17A7"/>
    <w:rsid w:val="001C088C"/>
    <w:rsid w:val="001D116A"/>
    <w:rsid w:val="00202F07"/>
    <w:rsid w:val="00230DB2"/>
    <w:rsid w:val="002759DE"/>
    <w:rsid w:val="003359C0"/>
    <w:rsid w:val="003C32C2"/>
    <w:rsid w:val="003D6176"/>
    <w:rsid w:val="005B4EDF"/>
    <w:rsid w:val="006216B9"/>
    <w:rsid w:val="006D15C5"/>
    <w:rsid w:val="00701B36"/>
    <w:rsid w:val="00814E6E"/>
    <w:rsid w:val="00964E27"/>
    <w:rsid w:val="0097496C"/>
    <w:rsid w:val="009977BD"/>
    <w:rsid w:val="00A83E6D"/>
    <w:rsid w:val="00A85EC3"/>
    <w:rsid w:val="00CD23A5"/>
    <w:rsid w:val="00DA6E5D"/>
    <w:rsid w:val="00E205AD"/>
    <w:rsid w:val="00E42EDE"/>
    <w:rsid w:val="00EF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F09B45"/>
  <w15:chartTrackingRefBased/>
  <w15:docId w15:val="{BDA8A357-7974-43A8-9A24-FE2D54639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977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977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977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977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977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977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977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977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977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977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977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977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977B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977B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977B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977B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977B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977B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977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977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977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977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977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977B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977B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977B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977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977B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977BD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9977BD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977BD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1B17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B17A7"/>
  </w:style>
  <w:style w:type="paragraph" w:styleId="Zpat">
    <w:name w:val="footer"/>
    <w:basedOn w:val="Normln"/>
    <w:link w:val="ZpatChar"/>
    <w:uiPriority w:val="99"/>
    <w:unhideWhenUsed/>
    <w:rsid w:val="001B17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B17A7"/>
  </w:style>
  <w:style w:type="paragraph" w:styleId="Bezmezer">
    <w:name w:val="No Spacing"/>
    <w:uiPriority w:val="1"/>
    <w:qFormat/>
    <w:rsid w:val="001B17A7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A83E6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hop.dermitage.cz/usc-ultra-shield-sun-cream-spf50--pa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iveta.horakova@kalibri.cz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1drv.ms/f/c/781866a41eb8d450/IgDDodLczaXrSYW65OzBzNMuAea_9NfJwKRXqlmrerGDtJs?e=DVP08n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ermitage.cz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435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Horáková</dc:creator>
  <cp:keywords/>
  <dc:description/>
  <cp:lastModifiedBy>Iveta Horáková</cp:lastModifiedBy>
  <cp:revision>3</cp:revision>
  <dcterms:created xsi:type="dcterms:W3CDTF">2026-05-22T08:13:00Z</dcterms:created>
  <dcterms:modified xsi:type="dcterms:W3CDTF">2026-05-24T06:21:00Z</dcterms:modified>
</cp:coreProperties>
</file>